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611" w14:textId="77777777" w:rsidR="003761DF" w:rsidRPr="002A424D" w:rsidRDefault="003761DF" w:rsidP="00F444C8">
      <w:pPr>
        <w:spacing w:after="360"/>
        <w:jc w:val="center"/>
        <w:rPr>
          <w:rFonts w:ascii="Arial" w:hAnsi="Arial" w:cs="Arial"/>
          <w:b/>
          <w:bCs/>
          <w:sz w:val="28"/>
          <w:szCs w:val="28"/>
        </w:rPr>
      </w:pPr>
      <w:r w:rsidRPr="002A424D">
        <w:rPr>
          <w:rFonts w:ascii="Arial" w:hAnsi="Arial" w:cs="Arial"/>
          <w:b/>
          <w:bCs/>
          <w:sz w:val="28"/>
          <w:szCs w:val="28"/>
        </w:rPr>
        <w:t>GEHEIMHALTUNGSVEREINBARUNG</w:t>
      </w:r>
    </w:p>
    <w:p w14:paraId="3EF05A3B" w14:textId="46D9990A" w:rsidR="003761DF" w:rsidRPr="002A424D" w:rsidRDefault="003761DF" w:rsidP="002A424D">
      <w:pPr>
        <w:jc w:val="center"/>
        <w:rPr>
          <w:rFonts w:ascii="Arial" w:hAnsi="Arial" w:cs="Arial"/>
        </w:rPr>
      </w:pPr>
      <w:r w:rsidRPr="002A424D">
        <w:rPr>
          <w:rFonts w:ascii="Arial" w:hAnsi="Arial" w:cs="Arial"/>
        </w:rPr>
        <w:t xml:space="preserve">vom </w:t>
      </w:r>
      <w:r w:rsidR="00D31491">
        <w:rPr>
          <w:rFonts w:ascii="Arial" w:hAnsi="Arial" w:cs="Arial"/>
        </w:rPr>
        <w:t>«Datu</w:t>
      </w:r>
      <w:r w:rsidR="00711324">
        <w:rPr>
          <w:rFonts w:ascii="Arial" w:hAnsi="Arial" w:cs="Arial"/>
        </w:rPr>
        <w:t>m</w:t>
      </w:r>
      <w:r w:rsidR="00D31491">
        <w:rPr>
          <w:rFonts w:ascii="Arial" w:hAnsi="Arial" w:cs="Arial"/>
        </w:rPr>
        <w:t>»</w:t>
      </w:r>
    </w:p>
    <w:p w14:paraId="25C24D3F" w14:textId="77777777" w:rsidR="003761DF" w:rsidRPr="002A424D" w:rsidRDefault="003761DF" w:rsidP="002A424D">
      <w:pPr>
        <w:jc w:val="center"/>
        <w:rPr>
          <w:rFonts w:ascii="Arial" w:hAnsi="Arial" w:cs="Arial"/>
        </w:rPr>
      </w:pPr>
      <w:r w:rsidRPr="002A424D">
        <w:rPr>
          <w:rFonts w:ascii="Arial" w:hAnsi="Arial" w:cs="Arial"/>
        </w:rPr>
        <w:t>zwischen</w:t>
      </w:r>
    </w:p>
    <w:p w14:paraId="2A1A2C20" w14:textId="1144671B" w:rsidR="003761DF" w:rsidRPr="00F35497" w:rsidRDefault="00D31491" w:rsidP="002A424D">
      <w:pPr>
        <w:jc w:val="center"/>
        <w:rPr>
          <w:rFonts w:ascii="Arial" w:hAnsi="Arial" w:cs="Arial"/>
        </w:rPr>
      </w:pPr>
      <w:bookmarkStart w:id="0" w:name="_Hlk54185928"/>
      <w:r>
        <w:rPr>
          <w:rFonts w:ascii="Arial" w:hAnsi="Arial" w:cs="Arial"/>
          <w:b/>
          <w:bCs/>
        </w:rPr>
        <w:t>F</w:t>
      </w:r>
      <w:r w:rsidR="007263A8">
        <w:rPr>
          <w:rFonts w:ascii="Arial" w:hAnsi="Arial" w:cs="Arial"/>
          <w:b/>
          <w:bCs/>
        </w:rPr>
        <w:t>IRMENNAME</w:t>
      </w:r>
      <w:r>
        <w:rPr>
          <w:rFonts w:ascii="Arial" w:hAnsi="Arial" w:cs="Arial"/>
          <w:b/>
          <w:bCs/>
        </w:rPr>
        <w:t xml:space="preserve"> 1</w:t>
      </w:r>
      <w:r w:rsidR="003761DF" w:rsidRPr="00F35497">
        <w:rPr>
          <w:rFonts w:ascii="Arial" w:hAnsi="Arial" w:cs="Arial"/>
        </w:rPr>
        <w:t xml:space="preserve">, </w:t>
      </w:r>
      <w:bookmarkEnd w:id="0"/>
      <w:r>
        <w:rPr>
          <w:rFonts w:ascii="Arial" w:hAnsi="Arial" w:cs="Arial"/>
        </w:rPr>
        <w:t>Strasse</w:t>
      </w:r>
      <w:r w:rsidR="003761DF" w:rsidRPr="00F3549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Ort</w:t>
      </w:r>
    </w:p>
    <w:p w14:paraId="491B90FB" w14:textId="2B9D9A2A" w:rsidR="003761DF" w:rsidRPr="002A424D" w:rsidRDefault="003761DF" w:rsidP="002A424D">
      <w:pPr>
        <w:jc w:val="center"/>
        <w:rPr>
          <w:rFonts w:ascii="Arial" w:hAnsi="Arial" w:cs="Arial"/>
        </w:rPr>
      </w:pPr>
      <w:r w:rsidRPr="002A424D">
        <w:rPr>
          <w:rFonts w:ascii="Arial" w:hAnsi="Arial" w:cs="Arial"/>
        </w:rPr>
        <w:t>(nachfolgend "</w:t>
      </w:r>
      <w:r w:rsidR="00D31491">
        <w:rPr>
          <w:rFonts w:ascii="Arial" w:hAnsi="Arial" w:cs="Arial"/>
        </w:rPr>
        <w:t>Firma</w:t>
      </w:r>
      <w:r w:rsidR="00AA67CA">
        <w:rPr>
          <w:rFonts w:ascii="Arial" w:hAnsi="Arial" w:cs="Arial"/>
        </w:rPr>
        <w:t xml:space="preserve"> 1</w:t>
      </w:r>
      <w:r w:rsidRPr="002A424D">
        <w:rPr>
          <w:rFonts w:ascii="Arial" w:hAnsi="Arial" w:cs="Arial"/>
        </w:rPr>
        <w:t>" genannt)</w:t>
      </w:r>
    </w:p>
    <w:p w14:paraId="4195C05B" w14:textId="77777777" w:rsidR="003761DF" w:rsidRPr="002A424D" w:rsidRDefault="003761DF" w:rsidP="002A424D">
      <w:pPr>
        <w:jc w:val="center"/>
        <w:rPr>
          <w:rFonts w:ascii="Arial" w:hAnsi="Arial" w:cs="Arial"/>
        </w:rPr>
      </w:pPr>
      <w:r w:rsidRPr="002A424D">
        <w:rPr>
          <w:rFonts w:ascii="Arial" w:hAnsi="Arial" w:cs="Arial"/>
        </w:rPr>
        <w:t>und</w:t>
      </w:r>
    </w:p>
    <w:p w14:paraId="12230E5D" w14:textId="3161B7C3" w:rsidR="00D31491" w:rsidRPr="00F35497" w:rsidRDefault="007263A8" w:rsidP="00D3149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FIRMENNAME</w:t>
      </w:r>
      <w:r w:rsidR="00D31491">
        <w:rPr>
          <w:rFonts w:ascii="Arial" w:hAnsi="Arial" w:cs="Arial"/>
          <w:b/>
          <w:bCs/>
        </w:rPr>
        <w:t xml:space="preserve"> 2</w:t>
      </w:r>
      <w:r w:rsidR="00D31491" w:rsidRPr="00F35497">
        <w:rPr>
          <w:rFonts w:ascii="Arial" w:hAnsi="Arial" w:cs="Arial"/>
        </w:rPr>
        <w:t xml:space="preserve">, </w:t>
      </w:r>
      <w:r w:rsidR="00D31491">
        <w:rPr>
          <w:rFonts w:ascii="Arial" w:hAnsi="Arial" w:cs="Arial"/>
        </w:rPr>
        <w:t>Strasse</w:t>
      </w:r>
      <w:r w:rsidR="00D31491" w:rsidRPr="00F35497">
        <w:rPr>
          <w:rFonts w:ascii="Arial" w:hAnsi="Arial" w:cs="Arial"/>
        </w:rPr>
        <w:t xml:space="preserve">, </w:t>
      </w:r>
      <w:r w:rsidR="00D31491">
        <w:rPr>
          <w:rFonts w:ascii="Arial" w:hAnsi="Arial" w:cs="Arial"/>
        </w:rPr>
        <w:t>Ort</w:t>
      </w:r>
    </w:p>
    <w:p w14:paraId="2D5C6E51" w14:textId="704A1376" w:rsidR="003761DF" w:rsidRPr="002A424D" w:rsidRDefault="003761DF" w:rsidP="002A424D">
      <w:pPr>
        <w:jc w:val="center"/>
        <w:rPr>
          <w:rFonts w:ascii="Arial" w:hAnsi="Arial" w:cs="Arial"/>
        </w:rPr>
      </w:pPr>
      <w:r w:rsidRPr="002A424D">
        <w:rPr>
          <w:rFonts w:ascii="Arial" w:hAnsi="Arial" w:cs="Arial"/>
        </w:rPr>
        <w:t>(nachfolgend "</w:t>
      </w:r>
      <w:r w:rsidR="00DC2825" w:rsidRPr="00DC2825">
        <w:rPr>
          <w:rFonts w:ascii="Arial" w:hAnsi="Arial" w:cs="Arial"/>
        </w:rPr>
        <w:t xml:space="preserve"> </w:t>
      </w:r>
      <w:r w:rsidR="00DC2825" w:rsidRPr="00BC6D28">
        <w:rPr>
          <w:rFonts w:ascii="Arial" w:hAnsi="Arial" w:cs="Arial"/>
        </w:rPr>
        <w:t xml:space="preserve">VERTRAGSPARTNER </w:t>
      </w:r>
      <w:r w:rsidRPr="002A424D">
        <w:rPr>
          <w:rFonts w:ascii="Arial" w:hAnsi="Arial" w:cs="Arial"/>
        </w:rPr>
        <w:t>" genannt)</w:t>
      </w:r>
    </w:p>
    <w:p w14:paraId="148454C2" w14:textId="5892DFFF" w:rsidR="003761DF" w:rsidRDefault="003761DF" w:rsidP="002A424D">
      <w:pPr>
        <w:jc w:val="center"/>
        <w:rPr>
          <w:rFonts w:ascii="Arial" w:hAnsi="Arial" w:cs="Arial"/>
        </w:rPr>
      </w:pPr>
      <w:r w:rsidRPr="002A424D">
        <w:rPr>
          <w:rFonts w:ascii="Arial" w:hAnsi="Arial" w:cs="Arial"/>
        </w:rPr>
        <w:t>(beide zusammen die "PARTEIEN")</w:t>
      </w:r>
    </w:p>
    <w:p w14:paraId="15A81534" w14:textId="488046C4" w:rsidR="002A424D" w:rsidRDefault="002A424D" w:rsidP="002A424D">
      <w:pPr>
        <w:jc w:val="center"/>
        <w:rPr>
          <w:rFonts w:ascii="Arial" w:hAnsi="Arial" w:cs="Arial"/>
        </w:rPr>
      </w:pPr>
    </w:p>
    <w:p w14:paraId="706D7357" w14:textId="77777777" w:rsidR="00BC6D28" w:rsidRPr="009811E2" w:rsidRDefault="00BC6D28" w:rsidP="009811E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811E2">
        <w:rPr>
          <w:rFonts w:ascii="Arial" w:hAnsi="Arial" w:cs="Arial"/>
          <w:b/>
          <w:bCs/>
          <w:sz w:val="24"/>
          <w:szCs w:val="24"/>
        </w:rPr>
        <w:t>Präambel:</w:t>
      </w:r>
    </w:p>
    <w:p w14:paraId="381866B3" w14:textId="4566691C" w:rsidR="00BC6D28" w:rsidRPr="00BC6D28" w:rsidRDefault="00BC6D28" w:rsidP="009811E2">
      <w:pPr>
        <w:rPr>
          <w:rFonts w:ascii="Arial" w:hAnsi="Arial" w:cs="Arial"/>
        </w:rPr>
      </w:pPr>
      <w:r w:rsidRPr="00BC6D28">
        <w:rPr>
          <w:rFonts w:ascii="Arial" w:hAnsi="Arial" w:cs="Arial"/>
        </w:rPr>
        <w:t>Die PARTEIEN beabsichtigen, in Geschäftsbeziehung zueinander zu treten. Schon</w:t>
      </w:r>
      <w:r w:rsidR="009811E2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im Zuge der Anbahnung der Geschäftsbeziehung und insbesondere dann, wenn</w:t>
      </w:r>
      <w:r w:rsidR="009811E2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es unabhängig von dem vorliegenden Vertrag zu vertraglichen Beziehungen</w:t>
      </w:r>
      <w:r w:rsidR="009811E2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 xml:space="preserve">zwischen den PARTEIEN kommt, wird der VERTRAGSPARTNER von </w:t>
      </w:r>
      <w:r w:rsidR="00AA67CA">
        <w:rPr>
          <w:rFonts w:ascii="Arial" w:hAnsi="Arial" w:cs="Arial"/>
        </w:rPr>
        <w:t>FIRMA 1</w:t>
      </w:r>
      <w:r w:rsidR="009811E2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INFORMATIONEN erhalten, zu deren</w:t>
      </w:r>
      <w:r w:rsidR="009811E2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Geheimhaltung er sich gemäss den</w:t>
      </w:r>
      <w:r w:rsidR="009811E2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folgenden Bestimmungen verpflichtet.</w:t>
      </w:r>
    </w:p>
    <w:p w14:paraId="027660C4" w14:textId="05EBC190" w:rsidR="00BC6D28" w:rsidRPr="00F35497" w:rsidRDefault="00BC6D28" w:rsidP="00F35497">
      <w:pPr>
        <w:pStyle w:val="Listenabsatz"/>
        <w:numPr>
          <w:ilvl w:val="0"/>
          <w:numId w:val="4"/>
        </w:numPr>
        <w:spacing w:after="240" w:line="240" w:lineRule="auto"/>
        <w:ind w:left="357" w:hanging="357"/>
        <w:contextualSpacing w:val="0"/>
        <w:jc w:val="center"/>
        <w:rPr>
          <w:rFonts w:ascii="Arial" w:hAnsi="Arial" w:cs="Arial"/>
          <w:b/>
          <w:bCs/>
          <w:sz w:val="24"/>
          <w:szCs w:val="24"/>
        </w:rPr>
      </w:pPr>
      <w:r w:rsidRPr="00F35497">
        <w:rPr>
          <w:rFonts w:ascii="Arial" w:hAnsi="Arial" w:cs="Arial"/>
          <w:b/>
          <w:bCs/>
          <w:sz w:val="24"/>
          <w:szCs w:val="24"/>
        </w:rPr>
        <w:t>GEHEIMHALTUNGSVERPFLICHTUNG</w:t>
      </w:r>
    </w:p>
    <w:p w14:paraId="2CE38767" w14:textId="6A19190F" w:rsidR="00BC6D28" w:rsidRPr="00F35497" w:rsidRDefault="00BC6D28" w:rsidP="00F35497">
      <w:pPr>
        <w:pStyle w:val="Listenabsatz"/>
        <w:numPr>
          <w:ilvl w:val="1"/>
          <w:numId w:val="4"/>
        </w:numPr>
        <w:spacing w:after="240" w:line="240" w:lineRule="auto"/>
        <w:ind w:left="567" w:hanging="567"/>
        <w:contextualSpacing w:val="0"/>
        <w:rPr>
          <w:rFonts w:ascii="Arial" w:hAnsi="Arial" w:cs="Arial"/>
        </w:rPr>
      </w:pPr>
      <w:r w:rsidRPr="00F35497">
        <w:rPr>
          <w:rFonts w:ascii="Arial" w:hAnsi="Arial" w:cs="Arial"/>
        </w:rPr>
        <w:t xml:space="preserve">Der VERTRAGSPARTNER verpflichtet sich, alle von </w:t>
      </w:r>
      <w:r w:rsidR="00AA67CA">
        <w:rPr>
          <w:rFonts w:ascii="Arial" w:hAnsi="Arial" w:cs="Arial"/>
        </w:rPr>
        <w:t>FIRMA 1</w:t>
      </w:r>
      <w:r w:rsidRPr="00F35497">
        <w:rPr>
          <w:rFonts w:ascii="Arial" w:hAnsi="Arial" w:cs="Arial"/>
        </w:rPr>
        <w:t xml:space="preserve"> ode</w:t>
      </w:r>
      <w:r w:rsidR="00F35497">
        <w:rPr>
          <w:rFonts w:ascii="Arial" w:hAnsi="Arial" w:cs="Arial"/>
        </w:rPr>
        <w:t xml:space="preserve">r </w:t>
      </w:r>
      <w:r w:rsidRPr="00F35497">
        <w:rPr>
          <w:rFonts w:ascii="Arial" w:hAnsi="Arial" w:cs="Arial"/>
        </w:rPr>
        <w:t>von Dritten erhaltenen Daten, Unterlagen, Informationen u.ä.</w:t>
      </w:r>
      <w:r w:rsidR="00F35497">
        <w:rPr>
          <w:rFonts w:ascii="Arial" w:hAnsi="Arial" w:cs="Arial"/>
        </w:rPr>
        <w:t xml:space="preserve"> </w:t>
      </w:r>
      <w:r w:rsidRPr="00F35497">
        <w:rPr>
          <w:rFonts w:ascii="Arial" w:hAnsi="Arial" w:cs="Arial"/>
        </w:rPr>
        <w:t>(INFORMATIONEN) geheim zu halten. Die Verpflichtung gilt unabhängig</w:t>
      </w:r>
      <w:r w:rsidR="00F35497">
        <w:rPr>
          <w:rFonts w:ascii="Arial" w:hAnsi="Arial" w:cs="Arial"/>
        </w:rPr>
        <w:t xml:space="preserve"> </w:t>
      </w:r>
      <w:r w:rsidRPr="00F35497">
        <w:rPr>
          <w:rFonts w:ascii="Arial" w:hAnsi="Arial" w:cs="Arial"/>
        </w:rPr>
        <w:t>vom Inhalt der INFORMATIONEN, auch wenn der VERTRAGSPARTNER</w:t>
      </w:r>
      <w:r w:rsidR="00F35497">
        <w:rPr>
          <w:rFonts w:ascii="Arial" w:hAnsi="Arial" w:cs="Arial"/>
        </w:rPr>
        <w:t xml:space="preserve"> </w:t>
      </w:r>
      <w:r w:rsidRPr="00F35497">
        <w:rPr>
          <w:rFonts w:ascii="Arial" w:hAnsi="Arial" w:cs="Arial"/>
        </w:rPr>
        <w:t>von diesen vor Unterzeichnung dieser</w:t>
      </w:r>
      <w:r w:rsidR="00DC2825">
        <w:rPr>
          <w:rFonts w:ascii="Arial" w:hAnsi="Arial" w:cs="Arial"/>
        </w:rPr>
        <w:t xml:space="preserve"> </w:t>
      </w:r>
      <w:r w:rsidRPr="00F35497">
        <w:rPr>
          <w:rFonts w:ascii="Arial" w:hAnsi="Arial" w:cs="Arial"/>
        </w:rPr>
        <w:t>Geheimhaltungsvereinbarung</w:t>
      </w:r>
      <w:r w:rsidR="00F35497">
        <w:rPr>
          <w:rFonts w:ascii="Arial" w:hAnsi="Arial" w:cs="Arial"/>
        </w:rPr>
        <w:t xml:space="preserve"> </w:t>
      </w:r>
      <w:r w:rsidRPr="00F35497">
        <w:rPr>
          <w:rFonts w:ascii="Arial" w:hAnsi="Arial" w:cs="Arial"/>
        </w:rPr>
        <w:t>Kenntnis bekam.</w:t>
      </w:r>
    </w:p>
    <w:p w14:paraId="08557A78" w14:textId="6B9C73E9" w:rsidR="00BC6D28" w:rsidRPr="00BC6D28" w:rsidRDefault="00BC6D28" w:rsidP="00F35497">
      <w:pPr>
        <w:pStyle w:val="Listenabsatz"/>
        <w:numPr>
          <w:ilvl w:val="1"/>
          <w:numId w:val="4"/>
        </w:numPr>
        <w:spacing w:after="240" w:line="240" w:lineRule="auto"/>
        <w:ind w:left="567" w:hanging="567"/>
        <w:contextualSpacing w:val="0"/>
        <w:rPr>
          <w:rFonts w:ascii="Arial" w:hAnsi="Arial" w:cs="Arial"/>
        </w:rPr>
      </w:pPr>
      <w:r w:rsidRPr="00BC6D28">
        <w:rPr>
          <w:rFonts w:ascii="Arial" w:hAnsi="Arial" w:cs="Arial"/>
        </w:rPr>
        <w:t>Zu den geheim zu haltenden INFORMATIONEN gehören insbesondere</w:t>
      </w:r>
      <w:r w:rsidR="00F35497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solche INFORMATIONEN, die die Herstellung und Konstruktion –</w:t>
      </w:r>
      <w:r w:rsidR="00F35497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inklusive Software - von Maschinen oder Komponenten davon betrifft,</w:t>
      </w:r>
      <w:r w:rsidR="00F35497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 xml:space="preserve">die </w:t>
      </w:r>
      <w:r w:rsidR="00AA67CA">
        <w:rPr>
          <w:rFonts w:ascii="Arial" w:hAnsi="Arial" w:cs="Arial"/>
        </w:rPr>
        <w:t>FIRMA 1</w:t>
      </w:r>
      <w:r w:rsidRPr="00BC6D28">
        <w:rPr>
          <w:rFonts w:ascii="Arial" w:hAnsi="Arial" w:cs="Arial"/>
        </w:rPr>
        <w:t xml:space="preserve"> herstellt oder vertreibt sowie – ohne Anspruch auf</w:t>
      </w:r>
      <w:r w:rsidR="00F35497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 xml:space="preserve">Vollständigkeit – andere INFORMATIONEN über </w:t>
      </w:r>
      <w:r w:rsidR="00AA67CA">
        <w:rPr>
          <w:rFonts w:ascii="Arial" w:hAnsi="Arial" w:cs="Arial"/>
        </w:rPr>
        <w:t>FIRMA 1</w:t>
      </w:r>
      <w:r w:rsidRPr="00BC6D28">
        <w:rPr>
          <w:rFonts w:ascii="Arial" w:hAnsi="Arial" w:cs="Arial"/>
        </w:rPr>
        <w:t>, deren</w:t>
      </w:r>
      <w:r w:rsidR="00F35497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Kunden und Zulieferer sowie über deren Vertrieb.</w:t>
      </w:r>
    </w:p>
    <w:p w14:paraId="4DF24738" w14:textId="6AF280FD" w:rsidR="00BC6D28" w:rsidRPr="00BC6D28" w:rsidRDefault="00BC6D28" w:rsidP="00F35497">
      <w:pPr>
        <w:pStyle w:val="Listenabsatz"/>
        <w:numPr>
          <w:ilvl w:val="1"/>
          <w:numId w:val="4"/>
        </w:numPr>
        <w:spacing w:after="240" w:line="240" w:lineRule="auto"/>
        <w:ind w:left="567" w:hanging="567"/>
        <w:contextualSpacing w:val="0"/>
        <w:rPr>
          <w:rFonts w:ascii="Arial" w:hAnsi="Arial" w:cs="Arial"/>
        </w:rPr>
      </w:pPr>
      <w:r w:rsidRPr="00BC6D28">
        <w:rPr>
          <w:rFonts w:ascii="Arial" w:hAnsi="Arial" w:cs="Arial"/>
        </w:rPr>
        <w:t>Die Verpflichtung zur Geheimhaltung von INFORMATIONEN gilt</w:t>
      </w:r>
      <w:r w:rsidR="00F35497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unabhängig davon, auf welche Weise (z.B. mündlich, schriftlich, in</w:t>
      </w:r>
      <w:r w:rsidR="00F35497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elektronischer Form, gesehen bei Besuchen, durch Pläne, Muster,</w:t>
      </w:r>
      <w:r w:rsidR="00F35497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Skizzen) diese erteilt bzw. erlangt werden bzw. wurden.</w:t>
      </w:r>
    </w:p>
    <w:p w14:paraId="1B667B82" w14:textId="7BA079D0" w:rsidR="00BC6D28" w:rsidRPr="00BC6D28" w:rsidRDefault="00BC6D28" w:rsidP="00F35497">
      <w:pPr>
        <w:pStyle w:val="Listenabsatz"/>
        <w:numPr>
          <w:ilvl w:val="1"/>
          <w:numId w:val="4"/>
        </w:numPr>
        <w:spacing w:after="240" w:line="240" w:lineRule="auto"/>
        <w:ind w:left="567" w:hanging="567"/>
        <w:contextualSpacing w:val="0"/>
        <w:rPr>
          <w:rFonts w:ascii="Arial" w:hAnsi="Arial" w:cs="Arial"/>
        </w:rPr>
      </w:pPr>
      <w:r w:rsidRPr="00BC6D28">
        <w:rPr>
          <w:rFonts w:ascii="Arial" w:hAnsi="Arial" w:cs="Arial"/>
        </w:rPr>
        <w:t>Ausgeschlossen von der Geheimhaltungspflicht sind INFORMATIONEN,</w:t>
      </w:r>
      <w:r w:rsidR="00F35497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a) die zur Zeit der Bekanntgabe nachweislich bereits in der</w:t>
      </w:r>
      <w:r w:rsidR="00F35497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Öffentlichkeit bekannt sind bzw. zum Stand der Technik gehören;</w:t>
      </w:r>
      <w:r w:rsidR="00F35497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b) die nach ihrer Bekanntgabe an den VERTRAGSPARTNER durch</w:t>
      </w:r>
      <w:r w:rsidR="00F35497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Publikationen oder ähnliches rechtmässig in der Öffentlichkeit</w:t>
      </w:r>
      <w:r w:rsidR="00F35497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bekannt werden;</w:t>
      </w:r>
      <w:r w:rsidR="00F35497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c) die dem VERTRAGSPARTNER schon vor dem Empfang nachweislich</w:t>
      </w:r>
      <w:r w:rsidR="00F35497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und rechtmässig bekannt waren;</w:t>
      </w:r>
      <w:r w:rsidR="00F35497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d) die der VERTRAGSPARTNER rechtmässig von Dritten erhalten hat,</w:t>
      </w:r>
      <w:r w:rsidR="00F35497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vorausgesetzt, dass solche INFORMATIONEN weder direkt noch</w:t>
      </w:r>
      <w:r w:rsidR="00F35497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 xml:space="preserve">indirekt von </w:t>
      </w:r>
      <w:r w:rsidR="00AA67CA">
        <w:rPr>
          <w:rFonts w:ascii="Arial" w:hAnsi="Arial" w:cs="Arial"/>
        </w:rPr>
        <w:t>FIRMA 1</w:t>
      </w:r>
      <w:r w:rsidRPr="00BC6D28">
        <w:rPr>
          <w:rFonts w:ascii="Arial" w:hAnsi="Arial" w:cs="Arial"/>
        </w:rPr>
        <w:t xml:space="preserve"> stammen;</w:t>
      </w:r>
      <w:r w:rsidR="00F35497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e) die aufgrund richterlicher oder behördlicher Anordnung gemäss</w:t>
      </w:r>
      <w:r w:rsidR="00F35497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zwingendem Gesetz offen gelegt werden müssen. In diesem Fall hat</w:t>
      </w:r>
      <w:r w:rsidR="00F35497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der VERTRAGSPARTNER</w:t>
      </w:r>
      <w:r w:rsidR="00F35497">
        <w:rPr>
          <w:rFonts w:ascii="Arial" w:hAnsi="Arial" w:cs="Arial"/>
        </w:rPr>
        <w:t xml:space="preserve"> </w:t>
      </w:r>
      <w:r w:rsidR="00AA67CA">
        <w:rPr>
          <w:rFonts w:ascii="Arial" w:hAnsi="Arial" w:cs="Arial"/>
        </w:rPr>
        <w:t>FIRMA 1</w:t>
      </w:r>
      <w:r w:rsidRPr="00BC6D28">
        <w:rPr>
          <w:rFonts w:ascii="Arial" w:hAnsi="Arial" w:cs="Arial"/>
        </w:rPr>
        <w:t xml:space="preserve"> sofort zu unterrichten.</w:t>
      </w:r>
    </w:p>
    <w:p w14:paraId="64D6A444" w14:textId="576DB933" w:rsidR="00BC6D28" w:rsidRPr="00BC6D28" w:rsidRDefault="00BC6D28" w:rsidP="00F35497">
      <w:pPr>
        <w:pStyle w:val="Listenabsatz"/>
        <w:numPr>
          <w:ilvl w:val="1"/>
          <w:numId w:val="4"/>
        </w:numPr>
        <w:spacing w:after="240" w:line="240" w:lineRule="auto"/>
        <w:ind w:left="567" w:hanging="567"/>
        <w:contextualSpacing w:val="0"/>
        <w:rPr>
          <w:rFonts w:ascii="Arial" w:hAnsi="Arial" w:cs="Arial"/>
        </w:rPr>
      </w:pPr>
      <w:r w:rsidRPr="00BC6D28">
        <w:rPr>
          <w:rFonts w:ascii="Arial" w:hAnsi="Arial" w:cs="Arial"/>
        </w:rPr>
        <w:lastRenderedPageBreak/>
        <w:t>Der VERTRAGSPARTNER darf INFORMATIONEN, zu deren</w:t>
      </w:r>
      <w:r w:rsidR="00F35497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Geheimhaltung er sich nach Artikel 1.1 – 1.3 verpflichtet hat, nur im</w:t>
      </w:r>
      <w:r w:rsidR="00F35497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Rahmen des in der Präambel genannten Zwecks bzw. im Rahmen der</w:t>
      </w:r>
      <w:r w:rsidR="00F35497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 xml:space="preserve">Zusammenarbeit mit </w:t>
      </w:r>
      <w:r w:rsidR="00AA67CA">
        <w:rPr>
          <w:rFonts w:ascii="Arial" w:hAnsi="Arial" w:cs="Arial"/>
        </w:rPr>
        <w:t>FIRMA 1</w:t>
      </w:r>
      <w:r w:rsidRPr="00BC6D28">
        <w:rPr>
          <w:rFonts w:ascii="Arial" w:hAnsi="Arial" w:cs="Arial"/>
        </w:rPr>
        <w:t xml:space="preserve"> nutzen. Insbesondere darf er sie</w:t>
      </w:r>
      <w:r w:rsidR="00F35497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nicht zu eigenen gewerblichen Zwecken nutzen und sie nicht zu</w:t>
      </w:r>
      <w:r w:rsidR="00F35497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Gegenstand von Anmeldungen von gewerblichen Schutzrechten</w:t>
      </w:r>
      <w:r w:rsidR="00F35497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machen.</w:t>
      </w:r>
    </w:p>
    <w:p w14:paraId="1AB261CB" w14:textId="600D61FF" w:rsidR="00BC6D28" w:rsidRPr="00BC6D28" w:rsidRDefault="00BC6D28" w:rsidP="00F35497">
      <w:pPr>
        <w:pStyle w:val="Listenabsatz"/>
        <w:numPr>
          <w:ilvl w:val="1"/>
          <w:numId w:val="4"/>
        </w:numPr>
        <w:spacing w:after="240" w:line="240" w:lineRule="auto"/>
        <w:ind w:left="567" w:hanging="567"/>
        <w:contextualSpacing w:val="0"/>
        <w:rPr>
          <w:rFonts w:ascii="Arial" w:hAnsi="Arial" w:cs="Arial"/>
        </w:rPr>
      </w:pPr>
      <w:r w:rsidRPr="00BC6D28">
        <w:rPr>
          <w:rFonts w:ascii="Arial" w:hAnsi="Arial" w:cs="Arial"/>
        </w:rPr>
        <w:t>Der VERTRAGSPARTNER darf die von ihm geheim zu haltenden</w:t>
      </w:r>
      <w:r w:rsidR="00F35497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INFORMATIONEN nur an Mitarbeiter oder andere Dritte weitergeben,</w:t>
      </w:r>
      <w:r w:rsidR="00F35497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wenn dies nach dem nachfolgenden Artikel 2 zulässig ist.</w:t>
      </w:r>
    </w:p>
    <w:p w14:paraId="485E6224" w14:textId="3F68A21B" w:rsidR="00BC6D28" w:rsidRPr="009811E2" w:rsidRDefault="00BC6D28" w:rsidP="00F35497">
      <w:pPr>
        <w:pStyle w:val="Listenabsatz"/>
        <w:numPr>
          <w:ilvl w:val="0"/>
          <w:numId w:val="4"/>
        </w:numPr>
        <w:spacing w:after="240" w:line="240" w:lineRule="auto"/>
        <w:ind w:left="357" w:hanging="357"/>
        <w:contextualSpacing w:val="0"/>
        <w:jc w:val="center"/>
        <w:rPr>
          <w:rFonts w:ascii="Arial" w:hAnsi="Arial" w:cs="Arial"/>
          <w:b/>
          <w:bCs/>
          <w:sz w:val="24"/>
          <w:szCs w:val="24"/>
        </w:rPr>
      </w:pPr>
      <w:r w:rsidRPr="009811E2">
        <w:rPr>
          <w:rFonts w:ascii="Arial" w:hAnsi="Arial" w:cs="Arial"/>
          <w:b/>
          <w:bCs/>
          <w:sz w:val="24"/>
          <w:szCs w:val="24"/>
        </w:rPr>
        <w:t>MITARBEITER, DRITTE</w:t>
      </w:r>
    </w:p>
    <w:p w14:paraId="38FCA604" w14:textId="054C9B6D" w:rsidR="00BC6D28" w:rsidRPr="00BC6D28" w:rsidRDefault="00BC6D28" w:rsidP="002A2DBC">
      <w:pPr>
        <w:pStyle w:val="Listenabsatz"/>
        <w:numPr>
          <w:ilvl w:val="1"/>
          <w:numId w:val="4"/>
        </w:numPr>
        <w:spacing w:after="240" w:line="240" w:lineRule="auto"/>
        <w:ind w:left="567" w:hanging="567"/>
        <w:contextualSpacing w:val="0"/>
        <w:rPr>
          <w:rFonts w:ascii="Arial" w:hAnsi="Arial" w:cs="Arial"/>
        </w:rPr>
      </w:pPr>
      <w:r w:rsidRPr="00BC6D28">
        <w:rPr>
          <w:rFonts w:ascii="Arial" w:hAnsi="Arial" w:cs="Arial"/>
        </w:rPr>
        <w:t>Ein Verstoss gegen Artikel 1 liegt nicht vor, wenn der</w:t>
      </w:r>
      <w:r w:rsidR="00B66682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VERTRAGSPARTNER INFORMATIONEN an Mitarbeiter weitergibt, denen</w:t>
      </w:r>
      <w:r w:rsidR="00B66682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er sich zur Durchführung seiner vertraglichen Pflichten gegenüber</w:t>
      </w:r>
      <w:r w:rsidR="00B66682">
        <w:rPr>
          <w:rFonts w:ascii="Arial" w:hAnsi="Arial" w:cs="Arial"/>
        </w:rPr>
        <w:t xml:space="preserve"> </w:t>
      </w:r>
      <w:r w:rsidR="00AA67CA">
        <w:rPr>
          <w:rFonts w:ascii="Arial" w:hAnsi="Arial" w:cs="Arial"/>
        </w:rPr>
        <w:t>FIRMA 1</w:t>
      </w:r>
      <w:r w:rsidRPr="00BC6D28">
        <w:rPr>
          <w:rFonts w:ascii="Arial" w:hAnsi="Arial" w:cs="Arial"/>
        </w:rPr>
        <w:t xml:space="preserve"> bedient und er diese Mitarbeiter in dem gleichen Umfang</w:t>
      </w:r>
      <w:r w:rsidR="00B66682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 xml:space="preserve">verpflichtet hat, wie sich seine Verpflichtungen gegenüber </w:t>
      </w:r>
      <w:r w:rsidR="00AA67CA">
        <w:rPr>
          <w:rFonts w:ascii="Arial" w:hAnsi="Arial" w:cs="Arial"/>
        </w:rPr>
        <w:t>FIRMA 1</w:t>
      </w:r>
      <w:r w:rsidR="00B66682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aus Artikel 1 ergeben.</w:t>
      </w:r>
    </w:p>
    <w:p w14:paraId="0E34AAA8" w14:textId="0C688581" w:rsidR="00BC6D28" w:rsidRPr="00BC6D28" w:rsidRDefault="00BC6D28" w:rsidP="002A2DBC">
      <w:pPr>
        <w:pStyle w:val="Listenabsatz"/>
        <w:numPr>
          <w:ilvl w:val="1"/>
          <w:numId w:val="4"/>
        </w:numPr>
        <w:spacing w:after="240" w:line="240" w:lineRule="auto"/>
        <w:ind w:left="567" w:hanging="567"/>
        <w:contextualSpacing w:val="0"/>
        <w:rPr>
          <w:rFonts w:ascii="Arial" w:hAnsi="Arial" w:cs="Arial"/>
        </w:rPr>
      </w:pPr>
      <w:r w:rsidRPr="00BC6D28">
        <w:rPr>
          <w:rFonts w:ascii="Arial" w:hAnsi="Arial" w:cs="Arial"/>
        </w:rPr>
        <w:t>Die Regelung in Artikel 2.1 gilt entsprechend in dem Fall, in dem sich</w:t>
      </w:r>
      <w:r w:rsidR="00B66682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der VERTRAGSPARTNER zur Erfüllung seiner vertraglichen Pflichten</w:t>
      </w:r>
      <w:r w:rsidR="00B66682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 xml:space="preserve">gegenüber </w:t>
      </w:r>
      <w:r w:rsidR="00AA67CA">
        <w:rPr>
          <w:rFonts w:ascii="Arial" w:hAnsi="Arial" w:cs="Arial"/>
        </w:rPr>
        <w:t>FIRMA 1</w:t>
      </w:r>
      <w:r w:rsidRPr="00BC6D28">
        <w:rPr>
          <w:rFonts w:ascii="Arial" w:hAnsi="Arial" w:cs="Arial"/>
        </w:rPr>
        <w:t xml:space="preserve"> Dritter bedient, und zwar mit der Massgabe,</w:t>
      </w:r>
      <w:r w:rsidR="00B66682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 xml:space="preserve">dass er Dritte nur einschalten darf, wenn </w:t>
      </w:r>
      <w:r w:rsidR="00AA67CA">
        <w:rPr>
          <w:rFonts w:ascii="Arial" w:hAnsi="Arial" w:cs="Arial"/>
        </w:rPr>
        <w:t>FIRMA 1</w:t>
      </w:r>
      <w:r w:rsidRPr="00BC6D28">
        <w:rPr>
          <w:rFonts w:ascii="Arial" w:hAnsi="Arial" w:cs="Arial"/>
        </w:rPr>
        <w:t xml:space="preserve"> hierzu vorgängig</w:t>
      </w:r>
      <w:r w:rsidR="00B66682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ihre schriftliche Zustimmung erteilt hat.</w:t>
      </w:r>
    </w:p>
    <w:p w14:paraId="1583AA87" w14:textId="462F66D3" w:rsidR="00BC6D28" w:rsidRPr="009811E2" w:rsidRDefault="00BC6D28" w:rsidP="00B66682">
      <w:pPr>
        <w:pStyle w:val="Listenabsatz"/>
        <w:numPr>
          <w:ilvl w:val="0"/>
          <w:numId w:val="4"/>
        </w:numPr>
        <w:spacing w:after="240" w:line="240" w:lineRule="auto"/>
        <w:ind w:left="357" w:hanging="357"/>
        <w:contextualSpacing w:val="0"/>
        <w:jc w:val="center"/>
        <w:rPr>
          <w:rFonts w:ascii="Arial" w:hAnsi="Arial" w:cs="Arial"/>
          <w:b/>
          <w:bCs/>
          <w:sz w:val="24"/>
          <w:szCs w:val="24"/>
        </w:rPr>
      </w:pPr>
      <w:r w:rsidRPr="009811E2">
        <w:rPr>
          <w:rFonts w:ascii="Arial" w:hAnsi="Arial" w:cs="Arial"/>
          <w:b/>
          <w:bCs/>
          <w:sz w:val="24"/>
          <w:szCs w:val="24"/>
        </w:rPr>
        <w:t>RÜCKGABE VON UNTERLAGEN/MUSTERN</w:t>
      </w:r>
    </w:p>
    <w:p w14:paraId="185A8346" w14:textId="5C02BB32" w:rsidR="00BC6D28" w:rsidRPr="00BC6D28" w:rsidRDefault="00BC6D28" w:rsidP="002A2DBC">
      <w:pPr>
        <w:pStyle w:val="Listenabsatz"/>
        <w:numPr>
          <w:ilvl w:val="1"/>
          <w:numId w:val="4"/>
        </w:numPr>
        <w:spacing w:after="240" w:line="240" w:lineRule="auto"/>
        <w:ind w:left="567" w:hanging="567"/>
        <w:contextualSpacing w:val="0"/>
        <w:rPr>
          <w:rFonts w:ascii="Arial" w:hAnsi="Arial" w:cs="Arial"/>
        </w:rPr>
      </w:pPr>
      <w:r w:rsidRPr="00BC6D28">
        <w:rPr>
          <w:rFonts w:ascii="Arial" w:hAnsi="Arial" w:cs="Arial"/>
        </w:rPr>
        <w:t>Der VERTRAGSPARTNER ist verpflichtet, sämtliche schriftlichen</w:t>
      </w:r>
      <w:r w:rsidR="00B66682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INFORMATIONEN (einschliesslich Muster und Materialien) verschlossen</w:t>
      </w:r>
      <w:r w:rsidR="00B66682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 xml:space="preserve">aufzubewahren und an </w:t>
      </w:r>
      <w:r w:rsidR="00AA67CA">
        <w:rPr>
          <w:rFonts w:ascii="Arial" w:hAnsi="Arial" w:cs="Arial"/>
        </w:rPr>
        <w:t>FIRMA 1</w:t>
      </w:r>
      <w:r w:rsidRPr="00BC6D28">
        <w:rPr>
          <w:rFonts w:ascii="Arial" w:hAnsi="Arial" w:cs="Arial"/>
        </w:rPr>
        <w:t xml:space="preserve"> jederzeit auf erste Aufforderung hin</w:t>
      </w:r>
      <w:r w:rsidR="00B66682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unverzüglich herauszugeben. Der VERTRAGSPARTNER ist nicht</w:t>
      </w:r>
      <w:r w:rsidR="00B66682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berechtigt, für sich oder für Dritte von schriftlichen INFORMATIONEN</w:t>
      </w:r>
      <w:r w:rsidR="00B66682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oder anderen Unterlagen Kopien oder sonstige Aufzeichnungen oder</w:t>
      </w:r>
      <w:r w:rsidR="00B66682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Notizen anzufertigen und diese zurückzuhalten. Ein</w:t>
      </w:r>
      <w:r w:rsidR="00B66682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Zurückbehaltungsrecht steht dem VERTRAGSPARTNER – unabhängig</w:t>
      </w:r>
      <w:r w:rsidR="00B66682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vom Rechtsgrund – nicht zu.</w:t>
      </w:r>
    </w:p>
    <w:p w14:paraId="636AD218" w14:textId="19B5F4AD" w:rsidR="00BC6D28" w:rsidRPr="009811E2" w:rsidRDefault="00BC6D28" w:rsidP="00B66682">
      <w:pPr>
        <w:pStyle w:val="Listenabsatz"/>
        <w:numPr>
          <w:ilvl w:val="0"/>
          <w:numId w:val="4"/>
        </w:numPr>
        <w:spacing w:after="240" w:line="240" w:lineRule="auto"/>
        <w:ind w:left="357" w:hanging="357"/>
        <w:contextualSpacing w:val="0"/>
        <w:jc w:val="center"/>
        <w:rPr>
          <w:rFonts w:ascii="Arial" w:hAnsi="Arial" w:cs="Arial"/>
          <w:b/>
          <w:bCs/>
          <w:sz w:val="24"/>
          <w:szCs w:val="24"/>
        </w:rPr>
      </w:pPr>
      <w:r w:rsidRPr="009811E2">
        <w:rPr>
          <w:rFonts w:ascii="Arial" w:hAnsi="Arial" w:cs="Arial"/>
          <w:b/>
          <w:bCs/>
          <w:sz w:val="24"/>
          <w:szCs w:val="24"/>
        </w:rPr>
        <w:t>VERTRAGSSTRAFE</w:t>
      </w:r>
    </w:p>
    <w:p w14:paraId="726D259D" w14:textId="231B2CEA" w:rsidR="00BC6D28" w:rsidRPr="00BC6D28" w:rsidRDefault="00BC6D28" w:rsidP="002A2DBC">
      <w:pPr>
        <w:pStyle w:val="Listenabsatz"/>
        <w:numPr>
          <w:ilvl w:val="1"/>
          <w:numId w:val="4"/>
        </w:numPr>
        <w:spacing w:after="240" w:line="240" w:lineRule="auto"/>
        <w:ind w:left="567" w:hanging="567"/>
        <w:contextualSpacing w:val="0"/>
        <w:rPr>
          <w:rFonts w:ascii="Arial" w:hAnsi="Arial" w:cs="Arial"/>
        </w:rPr>
      </w:pPr>
      <w:r w:rsidRPr="00BC6D28">
        <w:rPr>
          <w:rFonts w:ascii="Arial" w:hAnsi="Arial" w:cs="Arial"/>
        </w:rPr>
        <w:t>Der VERTRAGSPARTNER verpflichtet sich, für jeden Fall eines</w:t>
      </w:r>
      <w:r w:rsidR="00B66682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Verstosses gegen die vorstehend übernommenen Pflichten und unter</w:t>
      </w:r>
      <w:r w:rsidR="00B66682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Ausschluss des Fortsetzungszusammenhangs eine Vertragsstrafe in</w:t>
      </w:r>
      <w:r w:rsidR="00B66682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 xml:space="preserve">Höhe von </w:t>
      </w:r>
      <w:r w:rsidR="007263A8">
        <w:rPr>
          <w:rFonts w:ascii="Arial" w:hAnsi="Arial" w:cs="Arial"/>
        </w:rPr>
        <w:t>CHF</w:t>
      </w:r>
      <w:r w:rsidRPr="00BC6D28">
        <w:rPr>
          <w:rFonts w:ascii="Arial" w:hAnsi="Arial" w:cs="Arial"/>
        </w:rPr>
        <w:t xml:space="preserve"> </w:t>
      </w:r>
      <w:r w:rsidR="007263A8">
        <w:rPr>
          <w:rFonts w:ascii="Arial" w:hAnsi="Arial" w:cs="Arial"/>
        </w:rPr>
        <w:t>0</w:t>
      </w:r>
      <w:r w:rsidRPr="00BC6D28">
        <w:rPr>
          <w:rFonts w:ascii="Arial" w:hAnsi="Arial" w:cs="Arial"/>
        </w:rPr>
        <w:t xml:space="preserve">,-- an </w:t>
      </w:r>
      <w:r w:rsidR="00AA67CA">
        <w:rPr>
          <w:rFonts w:ascii="Arial" w:hAnsi="Arial" w:cs="Arial"/>
        </w:rPr>
        <w:t>FIRMA 1</w:t>
      </w:r>
      <w:r w:rsidRPr="00BC6D28">
        <w:rPr>
          <w:rFonts w:ascii="Arial" w:hAnsi="Arial" w:cs="Arial"/>
        </w:rPr>
        <w:t xml:space="preserve"> zu</w:t>
      </w:r>
      <w:r w:rsidR="00B66682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zahlen. Die Vertragsstrafe lässt einen weitergehenden</w:t>
      </w:r>
      <w:r w:rsidR="00B66682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 xml:space="preserve">Schadensersatzanspruch von </w:t>
      </w:r>
      <w:r w:rsidR="00AA67CA">
        <w:rPr>
          <w:rFonts w:ascii="Arial" w:hAnsi="Arial" w:cs="Arial"/>
        </w:rPr>
        <w:t>FIRMA 1</w:t>
      </w:r>
      <w:r w:rsidRPr="00BC6D28">
        <w:rPr>
          <w:rFonts w:ascii="Arial" w:hAnsi="Arial" w:cs="Arial"/>
        </w:rPr>
        <w:t xml:space="preserve"> unberührt. Ferner befreit die</w:t>
      </w:r>
      <w:r w:rsidR="00B66682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Bezahlung der Konventionalstrafe nicht von der Erfüllung der Pflichten</w:t>
      </w:r>
      <w:r w:rsidR="00B66682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gemäss dieser Vereinbarung.</w:t>
      </w:r>
    </w:p>
    <w:p w14:paraId="4C168C71" w14:textId="19DEC537" w:rsidR="00BC6D28" w:rsidRPr="002A2DBC" w:rsidRDefault="00BC6D28" w:rsidP="00B66682">
      <w:pPr>
        <w:pStyle w:val="Listenabsatz"/>
        <w:numPr>
          <w:ilvl w:val="1"/>
          <w:numId w:val="4"/>
        </w:numPr>
        <w:spacing w:after="240" w:line="240" w:lineRule="auto"/>
        <w:ind w:left="567" w:hanging="567"/>
        <w:contextualSpacing w:val="0"/>
        <w:rPr>
          <w:rFonts w:ascii="Arial" w:hAnsi="Arial" w:cs="Arial"/>
        </w:rPr>
      </w:pPr>
      <w:r w:rsidRPr="00BC6D28">
        <w:rPr>
          <w:rFonts w:ascii="Arial" w:hAnsi="Arial" w:cs="Arial"/>
        </w:rPr>
        <w:t>Der VERTRAGSPARTNER ist zur Zahlung der Vertragsstrafe nach Artikel</w:t>
      </w:r>
      <w:r w:rsidR="002A2DBC">
        <w:rPr>
          <w:rFonts w:ascii="Arial" w:hAnsi="Arial" w:cs="Arial"/>
        </w:rPr>
        <w:t xml:space="preserve"> </w:t>
      </w:r>
      <w:r w:rsidRPr="002A2DBC">
        <w:rPr>
          <w:rFonts w:ascii="Arial" w:hAnsi="Arial" w:cs="Arial"/>
        </w:rPr>
        <w:t>auch dann verpflichtet, wenn ein Verstoss gegen die vorstehen</w:t>
      </w:r>
      <w:r w:rsidR="00B66682" w:rsidRPr="002A2DBC">
        <w:rPr>
          <w:rFonts w:ascii="Arial" w:hAnsi="Arial" w:cs="Arial"/>
        </w:rPr>
        <w:t xml:space="preserve"> </w:t>
      </w:r>
      <w:r w:rsidRPr="002A2DBC">
        <w:rPr>
          <w:rFonts w:ascii="Arial" w:hAnsi="Arial" w:cs="Arial"/>
        </w:rPr>
        <w:t>aufgeführten Pflichten von einem Mitarbeiter oder von einem vo</w:t>
      </w:r>
      <w:r w:rsidR="00B66682" w:rsidRPr="002A2DBC">
        <w:rPr>
          <w:rFonts w:ascii="Arial" w:hAnsi="Arial" w:cs="Arial"/>
        </w:rPr>
        <w:t xml:space="preserve">m </w:t>
      </w:r>
      <w:r w:rsidRPr="002A2DBC">
        <w:rPr>
          <w:rFonts w:ascii="Arial" w:hAnsi="Arial" w:cs="Arial"/>
        </w:rPr>
        <w:t xml:space="preserve">VERTRAGSPARTNER beauftragten Dritten vorliegt. </w:t>
      </w:r>
      <w:r w:rsidR="00AA67CA">
        <w:rPr>
          <w:rFonts w:ascii="Arial" w:hAnsi="Arial" w:cs="Arial"/>
        </w:rPr>
        <w:t>FIRMA 1</w:t>
      </w:r>
      <w:r w:rsidRPr="002A2DBC">
        <w:rPr>
          <w:rFonts w:ascii="Arial" w:hAnsi="Arial" w:cs="Arial"/>
        </w:rPr>
        <w:t xml:space="preserve"> is</w:t>
      </w:r>
      <w:r w:rsidR="00B66682" w:rsidRPr="002A2DBC">
        <w:rPr>
          <w:rFonts w:ascii="Arial" w:hAnsi="Arial" w:cs="Arial"/>
        </w:rPr>
        <w:t xml:space="preserve">t </w:t>
      </w:r>
      <w:r w:rsidRPr="002A2DBC">
        <w:rPr>
          <w:rFonts w:ascii="Arial" w:hAnsi="Arial" w:cs="Arial"/>
        </w:rPr>
        <w:t>berechtigt, vom VERTRAGSPARTNER die Abtretung ihm gegebenenfall</w:t>
      </w:r>
      <w:r w:rsidR="00B66682" w:rsidRPr="002A2DBC">
        <w:rPr>
          <w:rFonts w:ascii="Arial" w:hAnsi="Arial" w:cs="Arial"/>
        </w:rPr>
        <w:t>s</w:t>
      </w:r>
      <w:r w:rsidR="002A2DBC">
        <w:rPr>
          <w:rFonts w:ascii="Arial" w:hAnsi="Arial" w:cs="Arial"/>
        </w:rPr>
        <w:t xml:space="preserve"> </w:t>
      </w:r>
      <w:r w:rsidRPr="002A2DBC">
        <w:rPr>
          <w:rFonts w:ascii="Arial" w:hAnsi="Arial" w:cs="Arial"/>
        </w:rPr>
        <w:t>zustehender Schadensersatzansprüche oder Vertragsstrafenanspr</w:t>
      </w:r>
      <w:r w:rsidR="002A2DBC">
        <w:rPr>
          <w:rFonts w:ascii="Arial" w:hAnsi="Arial" w:cs="Arial"/>
        </w:rPr>
        <w:t>u</w:t>
      </w:r>
      <w:r w:rsidRPr="002A2DBC">
        <w:rPr>
          <w:rFonts w:ascii="Arial" w:hAnsi="Arial" w:cs="Arial"/>
        </w:rPr>
        <w:t>ch</w:t>
      </w:r>
      <w:r w:rsidR="00B66682" w:rsidRPr="002A2DBC">
        <w:rPr>
          <w:rFonts w:ascii="Arial" w:hAnsi="Arial" w:cs="Arial"/>
        </w:rPr>
        <w:t xml:space="preserve"> </w:t>
      </w:r>
      <w:r w:rsidRPr="002A2DBC">
        <w:rPr>
          <w:rFonts w:ascii="Arial" w:hAnsi="Arial" w:cs="Arial"/>
        </w:rPr>
        <w:t>gegen solche Mitarbeiter oder beauftragten Dritte zu verlangen.</w:t>
      </w:r>
    </w:p>
    <w:p w14:paraId="1816B9DF" w14:textId="5154DF96" w:rsidR="00BC6D28" w:rsidRPr="009811E2" w:rsidRDefault="00BC6D28" w:rsidP="00B66682">
      <w:pPr>
        <w:pStyle w:val="Listenabsatz"/>
        <w:numPr>
          <w:ilvl w:val="0"/>
          <w:numId w:val="4"/>
        </w:numPr>
        <w:spacing w:after="240" w:line="240" w:lineRule="auto"/>
        <w:ind w:left="357" w:hanging="357"/>
        <w:contextualSpacing w:val="0"/>
        <w:jc w:val="center"/>
        <w:rPr>
          <w:rFonts w:ascii="Arial" w:hAnsi="Arial" w:cs="Arial"/>
          <w:b/>
          <w:bCs/>
          <w:sz w:val="24"/>
          <w:szCs w:val="24"/>
        </w:rPr>
      </w:pPr>
      <w:r w:rsidRPr="009811E2">
        <w:rPr>
          <w:rFonts w:ascii="Arial" w:hAnsi="Arial" w:cs="Arial"/>
          <w:b/>
          <w:bCs/>
          <w:sz w:val="24"/>
          <w:szCs w:val="24"/>
        </w:rPr>
        <w:t>VERTRAGSDAUER</w:t>
      </w:r>
    </w:p>
    <w:p w14:paraId="723B39E2" w14:textId="094A7B96" w:rsidR="00BC6D28" w:rsidRPr="00BC6D28" w:rsidRDefault="00BC6D28" w:rsidP="002A2DBC">
      <w:pPr>
        <w:pStyle w:val="Listenabsatz"/>
        <w:numPr>
          <w:ilvl w:val="1"/>
          <w:numId w:val="4"/>
        </w:numPr>
        <w:spacing w:after="240" w:line="240" w:lineRule="auto"/>
        <w:ind w:left="567" w:hanging="567"/>
        <w:contextualSpacing w:val="0"/>
        <w:rPr>
          <w:rFonts w:ascii="Arial" w:hAnsi="Arial" w:cs="Arial"/>
        </w:rPr>
      </w:pPr>
      <w:r w:rsidRPr="00BC6D28">
        <w:rPr>
          <w:rFonts w:ascii="Arial" w:hAnsi="Arial" w:cs="Arial"/>
        </w:rPr>
        <w:t>Die vorliegende Vereinbarung tritt nach Unterzeichnung durch die</w:t>
      </w:r>
      <w:r w:rsidR="00B66682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PARTEIEN zum auf der Seite 1 dieser Vereinbarung genannten Datum</w:t>
      </w:r>
      <w:r w:rsidR="00B66682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in Kraft und erfasst auch schon vor diesem</w:t>
      </w:r>
      <w:r w:rsidR="00B66682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Datum im Rahmen des in</w:t>
      </w:r>
      <w:r w:rsidR="00B66682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der Präambel umschriebenen Zwecks an den</w:t>
      </w:r>
      <w:r w:rsidR="00B66682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VERTRAGSPARTNER</w:t>
      </w:r>
      <w:r w:rsidR="00B66682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erteilte oder übergebene INFORMATIONEN.</w:t>
      </w:r>
    </w:p>
    <w:p w14:paraId="03470247" w14:textId="1EA3A598" w:rsidR="00BC6D28" w:rsidRPr="00BC6D28" w:rsidRDefault="00BC6D28" w:rsidP="002A2DBC">
      <w:pPr>
        <w:pStyle w:val="Listenabsatz"/>
        <w:numPr>
          <w:ilvl w:val="1"/>
          <w:numId w:val="4"/>
        </w:numPr>
        <w:spacing w:after="240" w:line="240" w:lineRule="auto"/>
        <w:ind w:left="567" w:hanging="567"/>
        <w:contextualSpacing w:val="0"/>
        <w:rPr>
          <w:rFonts w:ascii="Arial" w:hAnsi="Arial" w:cs="Arial"/>
        </w:rPr>
      </w:pPr>
      <w:r w:rsidRPr="00BC6D28">
        <w:rPr>
          <w:rFonts w:ascii="Arial" w:hAnsi="Arial" w:cs="Arial"/>
        </w:rPr>
        <w:t>Die vorliegende Vereinbarung gilt für die Dauer der Zusammenarbeit</w:t>
      </w:r>
      <w:r w:rsidR="00B66682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zwischen den PARTEIEN. Die Verpflichtungen gemäss Artikel 1 und 2</w:t>
      </w:r>
      <w:r w:rsidR="00B66682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 xml:space="preserve">und die zu deren </w:t>
      </w:r>
      <w:r w:rsidRPr="00BC6D28">
        <w:rPr>
          <w:rFonts w:ascii="Arial" w:hAnsi="Arial" w:cs="Arial"/>
        </w:rPr>
        <w:lastRenderedPageBreak/>
        <w:t>Durchsetzung erforderlichen Bestimmungen gelten</w:t>
      </w:r>
      <w:r w:rsidR="00B66682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auch nach Beendigung dieser Vereinbarung für fünf Jahre weiter.</w:t>
      </w:r>
    </w:p>
    <w:p w14:paraId="562F1C82" w14:textId="1F3800E5" w:rsidR="00BC6D28" w:rsidRPr="009811E2" w:rsidRDefault="00BC6D28" w:rsidP="00B66682">
      <w:pPr>
        <w:pStyle w:val="Listenabsatz"/>
        <w:numPr>
          <w:ilvl w:val="0"/>
          <w:numId w:val="4"/>
        </w:numPr>
        <w:spacing w:after="240" w:line="240" w:lineRule="auto"/>
        <w:ind w:left="357" w:hanging="357"/>
        <w:contextualSpacing w:val="0"/>
        <w:jc w:val="center"/>
        <w:rPr>
          <w:rFonts w:ascii="Arial" w:hAnsi="Arial" w:cs="Arial"/>
          <w:b/>
          <w:bCs/>
          <w:sz w:val="24"/>
          <w:szCs w:val="24"/>
        </w:rPr>
      </w:pPr>
      <w:r w:rsidRPr="009811E2">
        <w:rPr>
          <w:rFonts w:ascii="Arial" w:hAnsi="Arial" w:cs="Arial"/>
          <w:b/>
          <w:bCs/>
          <w:sz w:val="24"/>
          <w:szCs w:val="24"/>
        </w:rPr>
        <w:t>SCHLUSSBESTIMMUNGEN</w:t>
      </w:r>
    </w:p>
    <w:p w14:paraId="19462FA8" w14:textId="4EE52067" w:rsidR="00BC6D28" w:rsidRPr="00BC6D28" w:rsidRDefault="00BC6D28" w:rsidP="002A2DBC">
      <w:pPr>
        <w:pStyle w:val="Listenabsatz"/>
        <w:numPr>
          <w:ilvl w:val="1"/>
          <w:numId w:val="4"/>
        </w:numPr>
        <w:spacing w:after="240" w:line="240" w:lineRule="auto"/>
        <w:ind w:left="567" w:hanging="567"/>
        <w:contextualSpacing w:val="0"/>
        <w:rPr>
          <w:rFonts w:ascii="Arial" w:hAnsi="Arial" w:cs="Arial"/>
        </w:rPr>
      </w:pPr>
      <w:r w:rsidRPr="00BC6D28">
        <w:rPr>
          <w:rFonts w:ascii="Arial" w:hAnsi="Arial" w:cs="Arial"/>
        </w:rPr>
        <w:t>Änderungen dieser GEHEIMHALTUNGSVEREINBARUNG bedürfen der</w:t>
      </w:r>
      <w:r w:rsidR="00B66682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Schriftform.</w:t>
      </w:r>
    </w:p>
    <w:p w14:paraId="26CB99FE" w14:textId="4FA00E30" w:rsidR="00BC6D28" w:rsidRPr="00BC6D28" w:rsidRDefault="00BC6D28" w:rsidP="002A2DBC">
      <w:pPr>
        <w:pStyle w:val="Listenabsatz"/>
        <w:numPr>
          <w:ilvl w:val="1"/>
          <w:numId w:val="4"/>
        </w:numPr>
        <w:spacing w:after="240" w:line="240" w:lineRule="auto"/>
        <w:ind w:left="567" w:hanging="567"/>
        <w:contextualSpacing w:val="0"/>
        <w:rPr>
          <w:rFonts w:ascii="Arial" w:hAnsi="Arial" w:cs="Arial"/>
        </w:rPr>
      </w:pPr>
      <w:r w:rsidRPr="00BC6D28">
        <w:rPr>
          <w:rFonts w:ascii="Arial" w:hAnsi="Arial" w:cs="Arial"/>
        </w:rPr>
        <w:t>Sollte eine Bestimmung dieser GEHEIMHALTUNGSVEREINBARUNG</w:t>
      </w:r>
      <w:r w:rsidR="00B66682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ungültig oder nichtig sein, oder werden, so wird dadurch der übrige</w:t>
      </w:r>
      <w:r w:rsidR="00B66682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Inhalt der GEHEIMHALTUNGSVEREINBARUNG nicht berührt. In diesem</w:t>
      </w:r>
      <w:r w:rsidR="00B66682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Fall ist die ungültige oder nichtige Bestimmung von den PARTEIEN</w:t>
      </w:r>
      <w:r w:rsidR="00B66682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durch eine gültige zu ersetzen, welche dem wirtschaftlichen Zweck der</w:t>
      </w:r>
      <w:r w:rsidR="00B66682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ungültigen oder nichtigen Bestimmung am nächsten kommt. In gleicher</w:t>
      </w:r>
      <w:r w:rsidR="00B66682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Weise ist zu verfahren, wenn bei Abwicklung der Vereinbarung eine</w:t>
      </w:r>
      <w:r w:rsidR="00B66682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Lücke offenbar wird.</w:t>
      </w:r>
    </w:p>
    <w:p w14:paraId="0139632E" w14:textId="502A108E" w:rsidR="00BC6D28" w:rsidRPr="00BC6D28" w:rsidRDefault="00BC6D28" w:rsidP="002A2DBC">
      <w:pPr>
        <w:pStyle w:val="Listenabsatz"/>
        <w:numPr>
          <w:ilvl w:val="1"/>
          <w:numId w:val="4"/>
        </w:numPr>
        <w:spacing w:after="240" w:line="240" w:lineRule="auto"/>
        <w:ind w:left="567" w:hanging="567"/>
        <w:contextualSpacing w:val="0"/>
        <w:rPr>
          <w:rFonts w:ascii="Arial" w:hAnsi="Arial" w:cs="Arial"/>
        </w:rPr>
      </w:pPr>
      <w:r w:rsidRPr="00BC6D28">
        <w:rPr>
          <w:rFonts w:ascii="Arial" w:hAnsi="Arial" w:cs="Arial"/>
        </w:rPr>
        <w:t xml:space="preserve">Besteht die Möglichkeit, dass </w:t>
      </w:r>
      <w:r w:rsidR="00AA67CA">
        <w:rPr>
          <w:rFonts w:ascii="Arial" w:hAnsi="Arial" w:cs="Arial"/>
        </w:rPr>
        <w:t>FIRMA 1</w:t>
      </w:r>
      <w:r w:rsidRPr="00BC6D28">
        <w:rPr>
          <w:rFonts w:ascii="Arial" w:hAnsi="Arial" w:cs="Arial"/>
        </w:rPr>
        <w:t xml:space="preserve"> im Rahmen von</w:t>
      </w:r>
      <w:r w:rsidR="00B66682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gemeinsamen Entwicklungen vom VERTRAGSPARTNER schützenswerte</w:t>
      </w:r>
      <w:r w:rsidR="00B66682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Informationen erhält, werden diese schützenswerte Informationen im</w:t>
      </w:r>
      <w:r w:rsidR="00B66682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Entwicklungsvertrag nach gemeinsamer Absprache im Sinne des</w:t>
      </w:r>
      <w:r w:rsidR="00B66682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VERTRAGSPARTNERS berücksichtigt.</w:t>
      </w:r>
    </w:p>
    <w:p w14:paraId="7C2BBEC7" w14:textId="2946BCBF" w:rsidR="00BC6D28" w:rsidRPr="00BC6D28" w:rsidRDefault="00BC6D28" w:rsidP="002A2DBC">
      <w:pPr>
        <w:pStyle w:val="Listenabsatz"/>
        <w:numPr>
          <w:ilvl w:val="1"/>
          <w:numId w:val="4"/>
        </w:numPr>
        <w:spacing w:after="240" w:line="240" w:lineRule="auto"/>
        <w:ind w:left="567" w:hanging="567"/>
        <w:contextualSpacing w:val="0"/>
        <w:rPr>
          <w:rFonts w:ascii="Arial" w:hAnsi="Arial" w:cs="Arial"/>
        </w:rPr>
      </w:pPr>
      <w:r w:rsidRPr="00BC6D28">
        <w:rPr>
          <w:rFonts w:ascii="Arial" w:hAnsi="Arial" w:cs="Arial"/>
        </w:rPr>
        <w:t>Die PARTEIEN sind gewillt und bestrebt, alle Streitigkeiten zwischen</w:t>
      </w:r>
      <w:r w:rsidR="00B66682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den PARTEIEN aus, oder im Zusammenhang mit dieser</w:t>
      </w:r>
      <w:r w:rsidR="00B66682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GEHEIMHALTUNGSVEREINBARUNG vorrangig partnerschaftlich und</w:t>
      </w:r>
      <w:r w:rsidR="00B66682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aussergerichtlich beizulegen.</w:t>
      </w:r>
    </w:p>
    <w:p w14:paraId="627C4AB5" w14:textId="764774E0" w:rsidR="00BC6D28" w:rsidRPr="00BC6D28" w:rsidRDefault="00BC6D28" w:rsidP="002A2DBC">
      <w:pPr>
        <w:pStyle w:val="Listenabsatz"/>
        <w:numPr>
          <w:ilvl w:val="1"/>
          <w:numId w:val="4"/>
        </w:numPr>
        <w:spacing w:after="240" w:line="240" w:lineRule="auto"/>
        <w:ind w:left="567" w:hanging="567"/>
        <w:contextualSpacing w:val="0"/>
        <w:rPr>
          <w:rFonts w:ascii="Arial" w:hAnsi="Arial" w:cs="Arial"/>
        </w:rPr>
      </w:pPr>
      <w:r w:rsidRPr="00BC6D28">
        <w:rPr>
          <w:rFonts w:ascii="Arial" w:hAnsi="Arial" w:cs="Arial"/>
        </w:rPr>
        <w:t>Diese GEHEIMHALTUNGSVEREINBARUNG unterliegt dem materiellen</w:t>
      </w:r>
      <w:r w:rsidR="00B66682">
        <w:rPr>
          <w:rFonts w:ascii="Arial" w:hAnsi="Arial" w:cs="Arial"/>
        </w:rPr>
        <w:t xml:space="preserve"> </w:t>
      </w:r>
      <w:r w:rsidRPr="00BC6D28">
        <w:rPr>
          <w:rFonts w:ascii="Arial" w:hAnsi="Arial" w:cs="Arial"/>
        </w:rPr>
        <w:t>Schweizer Recht.</w:t>
      </w:r>
    </w:p>
    <w:p w14:paraId="57D25712" w14:textId="6E97F8C6" w:rsidR="00BC6D28" w:rsidRPr="00B66682" w:rsidRDefault="00BC6D28" w:rsidP="002A2DBC">
      <w:pPr>
        <w:pStyle w:val="Listenabsatz"/>
        <w:numPr>
          <w:ilvl w:val="1"/>
          <w:numId w:val="4"/>
        </w:numPr>
        <w:spacing w:after="240" w:line="240" w:lineRule="auto"/>
        <w:ind w:left="567" w:hanging="567"/>
        <w:contextualSpacing w:val="0"/>
        <w:rPr>
          <w:rFonts w:ascii="Arial" w:hAnsi="Arial" w:cs="Arial"/>
        </w:rPr>
      </w:pPr>
      <w:r w:rsidRPr="00B66682">
        <w:rPr>
          <w:rFonts w:ascii="Arial" w:hAnsi="Arial" w:cs="Arial"/>
        </w:rPr>
        <w:t>Für sämtliche Streitigkeiten im Zusammenhang mit dieser</w:t>
      </w:r>
      <w:r w:rsidR="00B66682">
        <w:rPr>
          <w:rFonts w:ascii="Arial" w:hAnsi="Arial" w:cs="Arial"/>
        </w:rPr>
        <w:t xml:space="preserve"> </w:t>
      </w:r>
      <w:r w:rsidRPr="00B66682">
        <w:rPr>
          <w:rFonts w:ascii="Arial" w:hAnsi="Arial" w:cs="Arial"/>
        </w:rPr>
        <w:t>GEHEIMHALTUNGSVEREINBARUNG, sind die ordentlichen Gerichte am</w:t>
      </w:r>
      <w:r w:rsidR="00B66682">
        <w:rPr>
          <w:rFonts w:ascii="Arial" w:hAnsi="Arial" w:cs="Arial"/>
        </w:rPr>
        <w:t xml:space="preserve"> </w:t>
      </w:r>
      <w:r w:rsidRPr="00B66682">
        <w:rPr>
          <w:rFonts w:ascii="Arial" w:hAnsi="Arial" w:cs="Arial"/>
        </w:rPr>
        <w:t xml:space="preserve">Sitz von </w:t>
      </w:r>
      <w:r w:rsidR="00AA67CA">
        <w:rPr>
          <w:rFonts w:ascii="Arial" w:hAnsi="Arial" w:cs="Arial"/>
        </w:rPr>
        <w:t>FIRMA 1</w:t>
      </w:r>
      <w:r w:rsidRPr="00B66682">
        <w:rPr>
          <w:rFonts w:ascii="Arial" w:hAnsi="Arial" w:cs="Arial"/>
        </w:rPr>
        <w:t xml:space="preserve"> ausschliesslich zuständig. Alternativ und nach</w:t>
      </w:r>
      <w:r w:rsidR="00B66682">
        <w:rPr>
          <w:rFonts w:ascii="Arial" w:hAnsi="Arial" w:cs="Arial"/>
        </w:rPr>
        <w:t xml:space="preserve"> </w:t>
      </w:r>
      <w:r w:rsidRPr="00B66682">
        <w:rPr>
          <w:rFonts w:ascii="Arial" w:hAnsi="Arial" w:cs="Arial"/>
        </w:rPr>
        <w:t xml:space="preserve">freier Wahl von </w:t>
      </w:r>
      <w:r w:rsidR="00AA67CA">
        <w:rPr>
          <w:rFonts w:ascii="Arial" w:hAnsi="Arial" w:cs="Arial"/>
        </w:rPr>
        <w:t>FIRMA 1</w:t>
      </w:r>
      <w:r w:rsidRPr="00B66682">
        <w:rPr>
          <w:rFonts w:ascii="Arial" w:hAnsi="Arial" w:cs="Arial"/>
        </w:rPr>
        <w:t xml:space="preserve"> ist diese berechtigt, den</w:t>
      </w:r>
      <w:r w:rsidR="00B66682">
        <w:rPr>
          <w:rFonts w:ascii="Arial" w:hAnsi="Arial" w:cs="Arial"/>
        </w:rPr>
        <w:t xml:space="preserve"> </w:t>
      </w:r>
      <w:r w:rsidRPr="00B66682">
        <w:rPr>
          <w:rFonts w:ascii="Arial" w:hAnsi="Arial" w:cs="Arial"/>
        </w:rPr>
        <w:t>VERTRAGSPARTNER auch an dessen Domizil gemäss dem dort</w:t>
      </w:r>
      <w:r w:rsidR="00B66682">
        <w:rPr>
          <w:rFonts w:ascii="Arial" w:hAnsi="Arial" w:cs="Arial"/>
        </w:rPr>
        <w:t xml:space="preserve"> </w:t>
      </w:r>
      <w:r w:rsidRPr="00B66682">
        <w:rPr>
          <w:rFonts w:ascii="Arial" w:hAnsi="Arial" w:cs="Arial"/>
        </w:rPr>
        <w:t>anwendbaren Recht rechtlich zu belangen.</w:t>
      </w:r>
    </w:p>
    <w:p w14:paraId="6682DF0E" w14:textId="45B4013D" w:rsidR="00BC6D28" w:rsidRDefault="00BC6D28" w:rsidP="002A424D">
      <w:pPr>
        <w:jc w:val="center"/>
        <w:rPr>
          <w:rFonts w:ascii="Arial" w:hAnsi="Arial" w:cs="Arial"/>
        </w:rPr>
      </w:pPr>
    </w:p>
    <w:p w14:paraId="04152597" w14:textId="648D8555" w:rsidR="003761DF" w:rsidRPr="00B66682" w:rsidRDefault="003761DF" w:rsidP="003761DF">
      <w:pPr>
        <w:rPr>
          <w:rFonts w:ascii="Arial" w:hAnsi="Arial" w:cs="Arial"/>
          <w:b/>
          <w:bCs/>
        </w:rPr>
      </w:pPr>
      <w:r w:rsidRPr="00B66682">
        <w:rPr>
          <w:rFonts w:ascii="Arial" w:hAnsi="Arial" w:cs="Arial"/>
          <w:b/>
          <w:bCs/>
        </w:rPr>
        <w:t>Ort, Datum, Unterschrift:</w:t>
      </w:r>
    </w:p>
    <w:p w14:paraId="3A4FCBED" w14:textId="618B8ECB" w:rsidR="003761DF" w:rsidRPr="00B66682" w:rsidRDefault="00AA67CA" w:rsidP="003761DF">
      <w:pPr>
        <w:rPr>
          <w:rFonts w:ascii="Arial" w:hAnsi="Arial" w:cs="Arial"/>
        </w:rPr>
      </w:pPr>
      <w:r>
        <w:rPr>
          <w:rFonts w:ascii="Arial" w:hAnsi="Arial" w:cs="Arial"/>
        </w:rPr>
        <w:t>FIRM</w:t>
      </w:r>
      <w:r w:rsidR="00174853">
        <w:rPr>
          <w:rFonts w:ascii="Arial" w:hAnsi="Arial" w:cs="Arial"/>
        </w:rPr>
        <w:t>ENNAME</w:t>
      </w:r>
      <w:r>
        <w:rPr>
          <w:rFonts w:ascii="Arial" w:hAnsi="Arial" w:cs="Arial"/>
        </w:rPr>
        <w:t xml:space="preserve"> 1</w:t>
      </w:r>
    </w:p>
    <w:p w14:paraId="224F142C" w14:textId="77777777" w:rsidR="003761DF" w:rsidRPr="00B66682" w:rsidRDefault="003761DF" w:rsidP="003761DF">
      <w:pPr>
        <w:rPr>
          <w:rFonts w:ascii="Arial" w:hAnsi="Arial" w:cs="Arial"/>
        </w:rPr>
      </w:pPr>
    </w:p>
    <w:p w14:paraId="4EC5A3FD" w14:textId="440A51E6" w:rsidR="003761DF" w:rsidRPr="00B66682" w:rsidRDefault="00AA67CA" w:rsidP="003761DF">
      <w:pPr>
        <w:rPr>
          <w:rFonts w:ascii="Arial" w:hAnsi="Arial" w:cs="Arial"/>
        </w:rPr>
      </w:pPr>
      <w:r>
        <w:rPr>
          <w:rFonts w:ascii="Arial" w:hAnsi="Arial" w:cs="Arial"/>
        </w:rPr>
        <w:t>Ort</w:t>
      </w:r>
      <w:r w:rsidR="003761DF" w:rsidRPr="00B66682">
        <w:rPr>
          <w:rFonts w:ascii="Arial" w:hAnsi="Arial" w:cs="Arial"/>
        </w:rPr>
        <w:t>, ………………………..</w:t>
      </w:r>
    </w:p>
    <w:p w14:paraId="0F31101B" w14:textId="77777777" w:rsidR="003761DF" w:rsidRPr="00B66682" w:rsidRDefault="003761DF" w:rsidP="003761DF">
      <w:pPr>
        <w:rPr>
          <w:rFonts w:ascii="Arial" w:hAnsi="Arial" w:cs="Arial"/>
        </w:rPr>
      </w:pPr>
    </w:p>
    <w:p w14:paraId="6843A490" w14:textId="77777777" w:rsidR="003761DF" w:rsidRPr="00B66682" w:rsidRDefault="003761DF" w:rsidP="003761DF">
      <w:pPr>
        <w:rPr>
          <w:rFonts w:ascii="Arial" w:hAnsi="Arial" w:cs="Arial"/>
        </w:rPr>
      </w:pPr>
      <w:r w:rsidRPr="00B66682">
        <w:rPr>
          <w:rFonts w:ascii="Arial" w:hAnsi="Arial" w:cs="Arial"/>
        </w:rPr>
        <w:t>………………………………………..</w:t>
      </w:r>
      <w:r w:rsidRPr="00B66682">
        <w:rPr>
          <w:rFonts w:ascii="Arial" w:hAnsi="Arial" w:cs="Arial"/>
        </w:rPr>
        <w:tab/>
        <w:t>………………………………………..</w:t>
      </w:r>
    </w:p>
    <w:p w14:paraId="060D1077" w14:textId="362619C3" w:rsidR="003761DF" w:rsidRPr="00B66682" w:rsidRDefault="00F869EB" w:rsidP="003761DF">
      <w:pPr>
        <w:rPr>
          <w:rFonts w:ascii="Arial" w:hAnsi="Arial" w:cs="Arial"/>
        </w:rPr>
      </w:pPr>
      <w:r w:rsidRPr="00B66682">
        <w:rPr>
          <w:rFonts w:ascii="Arial" w:hAnsi="Arial" w:cs="Arial"/>
        </w:rPr>
        <w:t>Unterzeichner 1</w:t>
      </w:r>
      <w:r w:rsidRPr="00B66682">
        <w:rPr>
          <w:rFonts w:ascii="Arial" w:hAnsi="Arial" w:cs="Arial"/>
        </w:rPr>
        <w:tab/>
      </w:r>
      <w:r w:rsidRPr="00B66682">
        <w:rPr>
          <w:rFonts w:ascii="Arial" w:hAnsi="Arial" w:cs="Arial"/>
        </w:rPr>
        <w:tab/>
      </w:r>
      <w:r w:rsidRPr="00B66682">
        <w:rPr>
          <w:rFonts w:ascii="Arial" w:hAnsi="Arial" w:cs="Arial"/>
        </w:rPr>
        <w:tab/>
      </w:r>
      <w:r w:rsidRPr="00B66682">
        <w:rPr>
          <w:rFonts w:ascii="Arial" w:hAnsi="Arial" w:cs="Arial"/>
        </w:rPr>
        <w:tab/>
        <w:t>Unterzeichner 2</w:t>
      </w:r>
    </w:p>
    <w:p w14:paraId="3E3D6B24" w14:textId="77777777" w:rsidR="003761DF" w:rsidRPr="00B66682" w:rsidRDefault="003761DF" w:rsidP="003761DF">
      <w:pPr>
        <w:rPr>
          <w:rFonts w:ascii="Arial" w:hAnsi="Arial" w:cs="Arial"/>
        </w:rPr>
      </w:pPr>
    </w:p>
    <w:p w14:paraId="62220DC9" w14:textId="1311BBBD" w:rsidR="007263A8" w:rsidRPr="00B66682" w:rsidRDefault="007263A8" w:rsidP="007263A8">
      <w:pPr>
        <w:rPr>
          <w:rFonts w:ascii="Arial" w:hAnsi="Arial" w:cs="Arial"/>
        </w:rPr>
      </w:pPr>
      <w:r>
        <w:rPr>
          <w:rFonts w:ascii="Arial" w:hAnsi="Arial" w:cs="Arial"/>
        </w:rPr>
        <w:t>FIRM</w:t>
      </w:r>
      <w:r w:rsidR="00174853">
        <w:rPr>
          <w:rFonts w:ascii="Arial" w:hAnsi="Arial" w:cs="Arial"/>
        </w:rPr>
        <w:t>ENNAME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</w:p>
    <w:p w14:paraId="2E319517" w14:textId="778AF7F3" w:rsidR="003761DF" w:rsidRPr="00B66682" w:rsidRDefault="00AA67CA" w:rsidP="003761DF">
      <w:pPr>
        <w:rPr>
          <w:rFonts w:ascii="Arial" w:hAnsi="Arial" w:cs="Arial"/>
        </w:rPr>
      </w:pPr>
      <w:r>
        <w:rPr>
          <w:rFonts w:ascii="Arial" w:hAnsi="Arial" w:cs="Arial"/>
        </w:rPr>
        <w:t>Ort</w:t>
      </w:r>
      <w:r w:rsidR="003761DF" w:rsidRPr="00B66682">
        <w:rPr>
          <w:rFonts w:ascii="Arial" w:hAnsi="Arial" w:cs="Arial"/>
        </w:rPr>
        <w:t>, ………</w:t>
      </w:r>
      <w:r>
        <w:rPr>
          <w:rFonts w:ascii="Arial" w:hAnsi="Arial" w:cs="Arial"/>
        </w:rPr>
        <w:t>…..</w:t>
      </w:r>
      <w:r w:rsidR="003761DF" w:rsidRPr="00B66682">
        <w:rPr>
          <w:rFonts w:ascii="Arial" w:hAnsi="Arial" w:cs="Arial"/>
        </w:rPr>
        <w:t>………………..</w:t>
      </w:r>
    </w:p>
    <w:p w14:paraId="3F317104" w14:textId="77777777" w:rsidR="003761DF" w:rsidRPr="003761DF" w:rsidRDefault="003761DF" w:rsidP="003761DF">
      <w:pPr>
        <w:rPr>
          <w:rFonts w:ascii="Arial" w:hAnsi="Arial" w:cs="Arial"/>
          <w:sz w:val="20"/>
          <w:szCs w:val="20"/>
        </w:rPr>
      </w:pPr>
    </w:p>
    <w:p w14:paraId="66C9823D" w14:textId="77777777" w:rsidR="003761DF" w:rsidRPr="003761DF" w:rsidRDefault="003761DF" w:rsidP="003761DF">
      <w:pPr>
        <w:rPr>
          <w:rFonts w:ascii="Arial" w:hAnsi="Arial" w:cs="Arial"/>
          <w:sz w:val="20"/>
          <w:szCs w:val="20"/>
        </w:rPr>
      </w:pPr>
      <w:r w:rsidRPr="003761DF">
        <w:rPr>
          <w:rFonts w:ascii="Arial" w:hAnsi="Arial" w:cs="Arial"/>
          <w:sz w:val="20"/>
          <w:szCs w:val="20"/>
        </w:rPr>
        <w:t>………………………………………..</w:t>
      </w:r>
      <w:r w:rsidRPr="003761DF">
        <w:rPr>
          <w:rFonts w:ascii="Arial" w:hAnsi="Arial" w:cs="Arial"/>
          <w:sz w:val="20"/>
          <w:szCs w:val="20"/>
        </w:rPr>
        <w:tab/>
        <w:t>………………………………………..</w:t>
      </w:r>
    </w:p>
    <w:p w14:paraId="1A0F363A" w14:textId="04D5E03D" w:rsidR="003F7A0D" w:rsidRPr="00AA67CA" w:rsidRDefault="00F869EB">
      <w:pPr>
        <w:rPr>
          <w:rFonts w:ascii="Arial" w:hAnsi="Arial" w:cs="Arial"/>
        </w:rPr>
      </w:pPr>
      <w:r w:rsidRPr="00AA67CA">
        <w:rPr>
          <w:rFonts w:ascii="Arial" w:hAnsi="Arial" w:cs="Arial"/>
        </w:rPr>
        <w:t>Unterzeichner 1</w:t>
      </w:r>
      <w:r w:rsidR="002A424D" w:rsidRPr="00AA67CA">
        <w:rPr>
          <w:rFonts w:ascii="Arial" w:hAnsi="Arial" w:cs="Arial"/>
        </w:rPr>
        <w:tab/>
      </w:r>
      <w:r w:rsidR="002A424D" w:rsidRPr="00AA67CA">
        <w:rPr>
          <w:rFonts w:ascii="Arial" w:hAnsi="Arial" w:cs="Arial"/>
        </w:rPr>
        <w:tab/>
      </w:r>
      <w:r w:rsidR="002A424D" w:rsidRPr="00AA67CA">
        <w:rPr>
          <w:rFonts w:ascii="Arial" w:hAnsi="Arial" w:cs="Arial"/>
        </w:rPr>
        <w:tab/>
      </w:r>
      <w:r w:rsidR="002A424D" w:rsidRPr="00AA67CA">
        <w:rPr>
          <w:rFonts w:ascii="Arial" w:hAnsi="Arial" w:cs="Arial"/>
        </w:rPr>
        <w:tab/>
      </w:r>
      <w:r w:rsidRPr="00AA67CA">
        <w:rPr>
          <w:rFonts w:ascii="Arial" w:hAnsi="Arial" w:cs="Arial"/>
        </w:rPr>
        <w:t>Unterzeichner 2</w:t>
      </w:r>
    </w:p>
    <w:sectPr w:rsidR="003F7A0D" w:rsidRPr="00AA67CA" w:rsidSect="00DC2825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B08BE" w14:textId="77777777" w:rsidR="00BE7F43" w:rsidRDefault="00BE7F43">
      <w:pPr>
        <w:spacing w:after="0" w:line="240" w:lineRule="auto"/>
      </w:pPr>
      <w:r>
        <w:separator/>
      </w:r>
    </w:p>
  </w:endnote>
  <w:endnote w:type="continuationSeparator" w:id="0">
    <w:p w14:paraId="64D38788" w14:textId="77777777" w:rsidR="00BE7F43" w:rsidRDefault="00BE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E32B5" w14:textId="77777777" w:rsidR="00BE7F43" w:rsidRDefault="00BE7F43">
      <w:pPr>
        <w:spacing w:after="0" w:line="240" w:lineRule="auto"/>
      </w:pPr>
      <w:r>
        <w:separator/>
      </w:r>
    </w:p>
  </w:footnote>
  <w:footnote w:type="continuationSeparator" w:id="0">
    <w:p w14:paraId="4E7C9009" w14:textId="77777777" w:rsidR="00BE7F43" w:rsidRDefault="00BE7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F36ED"/>
    <w:multiLevelType w:val="hybridMultilevel"/>
    <w:tmpl w:val="A0EC05A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B04C5"/>
    <w:multiLevelType w:val="hybridMultilevel"/>
    <w:tmpl w:val="7E2CE0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D0E43"/>
    <w:multiLevelType w:val="hybridMultilevel"/>
    <w:tmpl w:val="BE6E0942"/>
    <w:lvl w:ilvl="0" w:tplc="0807000F">
      <w:start w:val="1"/>
      <w:numFmt w:val="decimal"/>
      <w:lvlText w:val="%1."/>
      <w:lvlJc w:val="left"/>
      <w:pPr>
        <w:ind w:left="2771" w:hanging="360"/>
      </w:pPr>
    </w:lvl>
    <w:lvl w:ilvl="1" w:tplc="08070019" w:tentative="1">
      <w:start w:val="1"/>
      <w:numFmt w:val="lowerLetter"/>
      <w:lvlText w:val="%2."/>
      <w:lvlJc w:val="left"/>
      <w:pPr>
        <w:ind w:left="3491" w:hanging="360"/>
      </w:pPr>
    </w:lvl>
    <w:lvl w:ilvl="2" w:tplc="0807001B" w:tentative="1">
      <w:start w:val="1"/>
      <w:numFmt w:val="lowerRoman"/>
      <w:lvlText w:val="%3."/>
      <w:lvlJc w:val="right"/>
      <w:pPr>
        <w:ind w:left="4211" w:hanging="180"/>
      </w:pPr>
    </w:lvl>
    <w:lvl w:ilvl="3" w:tplc="0807000F" w:tentative="1">
      <w:start w:val="1"/>
      <w:numFmt w:val="decimal"/>
      <w:lvlText w:val="%4."/>
      <w:lvlJc w:val="left"/>
      <w:pPr>
        <w:ind w:left="4931" w:hanging="360"/>
      </w:pPr>
    </w:lvl>
    <w:lvl w:ilvl="4" w:tplc="08070019" w:tentative="1">
      <w:start w:val="1"/>
      <w:numFmt w:val="lowerLetter"/>
      <w:lvlText w:val="%5."/>
      <w:lvlJc w:val="left"/>
      <w:pPr>
        <w:ind w:left="5651" w:hanging="360"/>
      </w:pPr>
    </w:lvl>
    <w:lvl w:ilvl="5" w:tplc="0807001B" w:tentative="1">
      <w:start w:val="1"/>
      <w:numFmt w:val="lowerRoman"/>
      <w:lvlText w:val="%6."/>
      <w:lvlJc w:val="right"/>
      <w:pPr>
        <w:ind w:left="6371" w:hanging="180"/>
      </w:pPr>
    </w:lvl>
    <w:lvl w:ilvl="6" w:tplc="0807000F" w:tentative="1">
      <w:start w:val="1"/>
      <w:numFmt w:val="decimal"/>
      <w:lvlText w:val="%7."/>
      <w:lvlJc w:val="left"/>
      <w:pPr>
        <w:ind w:left="7091" w:hanging="360"/>
      </w:pPr>
    </w:lvl>
    <w:lvl w:ilvl="7" w:tplc="08070019" w:tentative="1">
      <w:start w:val="1"/>
      <w:numFmt w:val="lowerLetter"/>
      <w:lvlText w:val="%8."/>
      <w:lvlJc w:val="left"/>
      <w:pPr>
        <w:ind w:left="7811" w:hanging="360"/>
      </w:pPr>
    </w:lvl>
    <w:lvl w:ilvl="8" w:tplc="0807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7B1D6B7D"/>
    <w:multiLevelType w:val="multilevel"/>
    <w:tmpl w:val="D5EE94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DF"/>
    <w:rsid w:val="0005375A"/>
    <w:rsid w:val="00174853"/>
    <w:rsid w:val="002A2DBC"/>
    <w:rsid w:val="002A424D"/>
    <w:rsid w:val="00372DDF"/>
    <w:rsid w:val="003761DF"/>
    <w:rsid w:val="003F7A0D"/>
    <w:rsid w:val="006E0525"/>
    <w:rsid w:val="00711324"/>
    <w:rsid w:val="007263A8"/>
    <w:rsid w:val="007E608F"/>
    <w:rsid w:val="00893010"/>
    <w:rsid w:val="009811E2"/>
    <w:rsid w:val="00AA67CA"/>
    <w:rsid w:val="00B66682"/>
    <w:rsid w:val="00BB171C"/>
    <w:rsid w:val="00BC6D28"/>
    <w:rsid w:val="00BE7F43"/>
    <w:rsid w:val="00D31491"/>
    <w:rsid w:val="00DC2825"/>
    <w:rsid w:val="00DE0149"/>
    <w:rsid w:val="00E9512A"/>
    <w:rsid w:val="00F35497"/>
    <w:rsid w:val="00F444C8"/>
    <w:rsid w:val="00F869EB"/>
    <w:rsid w:val="00FB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2ED140"/>
  <w15:chartTrackingRefBased/>
  <w15:docId w15:val="{2886F7F8-EFA5-454F-8F30-C43042EB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4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Russi</dc:creator>
  <cp:keywords/>
  <dc:description/>
  <cp:lastModifiedBy>Andreas Russi</cp:lastModifiedBy>
  <cp:revision>17</cp:revision>
  <dcterms:created xsi:type="dcterms:W3CDTF">2020-10-21T13:25:00Z</dcterms:created>
  <dcterms:modified xsi:type="dcterms:W3CDTF">2021-11-03T16:38:00Z</dcterms:modified>
</cp:coreProperties>
</file>